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3B" w:rsidRDefault="00763F3B" w:rsidP="00763F3B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763F3B" w:rsidTr="00D82DD6">
        <w:tc>
          <w:tcPr>
            <w:tcW w:w="5353" w:type="dxa"/>
          </w:tcPr>
          <w:p w:rsidR="00763F3B" w:rsidRDefault="00763F3B" w:rsidP="00D82DD6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18" w:type="dxa"/>
          </w:tcPr>
          <w:p w:rsidR="00763F3B" w:rsidRPr="004934D6" w:rsidRDefault="00763F3B" w:rsidP="00D82DD6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УТВЕРЖДЕНО</w:t>
            </w:r>
          </w:p>
          <w:p w:rsidR="00763F3B" w:rsidRPr="004934D6" w:rsidRDefault="00763F3B" w:rsidP="00D82D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Решением Совета МКК ВО </w:t>
            </w:r>
          </w:p>
          <w:p w:rsidR="00763F3B" w:rsidRPr="004934D6" w:rsidRDefault="00763F3B" w:rsidP="00D82D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«Фонд поддержки МСП» </w:t>
            </w:r>
          </w:p>
          <w:p w:rsidR="00763F3B" w:rsidRPr="004934D6" w:rsidRDefault="00763F3B" w:rsidP="00D82D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50BA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D50BA4">
              <w:rPr>
                <w:rFonts w:ascii="Times New Roman" w:hAnsi="Times New Roman" w:cs="Times New Roman"/>
                <w:b/>
                <w:sz w:val="24"/>
                <w:szCs w:val="24"/>
              </w:rPr>
              <w:t>июля</w:t>
            </w: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50B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763F3B" w:rsidRPr="004934D6" w:rsidRDefault="00763F3B" w:rsidP="00D82D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3F3B" w:rsidRDefault="00763F3B" w:rsidP="00D82DD6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63F3B" w:rsidRPr="00E622EB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763F3B" w:rsidRPr="00E622EB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763F3B" w:rsidRPr="004934D6" w:rsidRDefault="00763F3B" w:rsidP="00763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3F3B" w:rsidRPr="004934D6" w:rsidRDefault="00763F3B" w:rsidP="00763F3B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3F3B" w:rsidRPr="004934D6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763F3B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«</w:t>
      </w: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о порядке проведения конкурсного отбора </w:t>
      </w:r>
    </w:p>
    <w:p w:rsidR="00763F3B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аудиторской организации (индивидуального аудитора) </w:t>
      </w:r>
    </w:p>
    <w:p w:rsidR="00763F3B" w:rsidRPr="004934D6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 xml:space="preserve">для осуществления аудита бухгалтерской </w:t>
      </w:r>
    </w:p>
    <w:p w:rsidR="00763F3B" w:rsidRPr="004934D6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caps/>
          <w:color w:val="000000"/>
          <w:sz w:val="24"/>
          <w:szCs w:val="24"/>
          <w:shd w:val="clear" w:color="auto" w:fill="FFFFFF"/>
        </w:rPr>
        <w:t>(финансовой) отчетности</w:t>
      </w:r>
      <w:r w:rsidRPr="004934D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 xml:space="preserve"> </w:t>
      </w:r>
    </w:p>
    <w:p w:rsidR="00763F3B" w:rsidRPr="004934D6" w:rsidRDefault="00763F3B" w:rsidP="00763F3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t>М</w:t>
      </w:r>
      <w:r w:rsidRPr="004934D6">
        <w:rPr>
          <w:rFonts w:ascii="Times New Roman" w:hAnsi="Times New Roman" w:cs="Times New Roman"/>
          <w:b/>
          <w:caps/>
          <w:sz w:val="24"/>
          <w:szCs w:val="24"/>
        </w:rPr>
        <w:t>икрокредитной компания  Вологодской области</w:t>
      </w:r>
    </w:p>
    <w:p w:rsidR="00763F3B" w:rsidRPr="00D50BA4" w:rsidRDefault="00763F3B" w:rsidP="00D50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934D6">
        <w:rPr>
          <w:rFonts w:ascii="Times New Roman" w:hAnsi="Times New Roman" w:cs="Times New Roman"/>
          <w:b/>
          <w:caps/>
          <w:sz w:val="24"/>
          <w:szCs w:val="24"/>
        </w:rPr>
        <w:t>«Фонд ресурсной поддержки малого и среднего предпринимательства»</w:t>
      </w:r>
      <w:r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D50BA4" w:rsidRDefault="00D50BA4" w:rsidP="00D50BA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(в редакции изменений, утвержденных решением Совета МКК ВО «Фонд поддержки МСП» от </w:t>
      </w:r>
      <w:r w:rsidR="009971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 августа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2019 года)</w:t>
      </w:r>
    </w:p>
    <w:p w:rsidR="00763F3B" w:rsidRPr="00E622E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Pr="00E622E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Pr="00E622E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50BA4" w:rsidRPr="00E622EB" w:rsidRDefault="00D50BA4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Pr="00E622E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Pr="00E622E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Pr="00E622E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63F3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63F3B" w:rsidRPr="004934D6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Вологда</w:t>
      </w:r>
    </w:p>
    <w:p w:rsidR="00763F3B" w:rsidRDefault="00763F3B" w:rsidP="00763F3B">
      <w:pPr>
        <w:widowControl w:val="0"/>
        <w:spacing w:after="261" w:line="220" w:lineRule="exac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D50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E6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</w:t>
      </w:r>
      <w:r w:rsidRPr="00E622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3F3B" w:rsidRPr="004934D6" w:rsidRDefault="00763F3B" w:rsidP="00763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1. Общие положения</w:t>
      </w:r>
    </w:p>
    <w:p w:rsidR="00763F3B" w:rsidRPr="004934D6" w:rsidRDefault="00763F3B" w:rsidP="00763F3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1.1. Положение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«О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порядке проведения конкурсного отбора аудиторской организации (индивидуального аудитора) М</w:t>
      </w:r>
      <w:r w:rsidRPr="004934D6">
        <w:rPr>
          <w:rFonts w:ascii="Times New Roman" w:hAnsi="Times New Roman" w:cs="Times New Roman"/>
          <w:sz w:val="24"/>
          <w:szCs w:val="24"/>
        </w:rPr>
        <w:t>икрокредитной компания  Вологодской области «Фонд ресурсной поддержки малого и среднего предпринимательства»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осуществления аудита бухгалтерской (финансовой) отчетности»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(далее по тексту – Положение) определяет требования к содержанию, составу заявки на участие</w:t>
      </w:r>
      <w:r w:rsidRPr="004934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в конкурсе, методику оценки заявок участников конкурса по выбору аудиторской организации для осуществления аудита бухгалтерской (финансовой) отчетности МКК ВО «Фонд поддержки МСП» (далее по тексту – Фонд, Заказчик), а также порядок утверждения аудитора.</w:t>
      </w:r>
    </w:p>
    <w:p w:rsidR="00763F3B" w:rsidRPr="004934D6" w:rsidRDefault="00763F3B" w:rsidP="00763F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1.2. Положение разработано в соответствии с Гражданским Кодексом Российской Федерации, Федеральным законом от 02.07.2010 N 151-ФЗ "О </w:t>
      </w:r>
      <w:proofErr w:type="spellStart"/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микрофинансовой</w:t>
      </w:r>
      <w:proofErr w:type="spellEnd"/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деятельности и микрофинансовых организациях", от 30.12.2008 № 307-ФЗ «Об аудиторской деятельности», </w:t>
      </w:r>
      <w:r w:rsidR="0081502D" w:rsidRPr="0081502D">
        <w:rPr>
          <w:rFonts w:ascii="Times New Roman" w:hAnsi="Times New Roman" w:cs="Times New Roman"/>
          <w:bCs/>
          <w:sz w:val="24"/>
          <w:szCs w:val="24"/>
          <w:lang w:eastAsia="ru-RU"/>
        </w:rPr>
        <w:t>Приказом Минэкономразвития России от 14.03.2019 № 125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</w:t>
      </w: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, другими нормативно – правовыми актами, Уставом Фонда.</w:t>
      </w:r>
    </w:p>
    <w:p w:rsidR="00763F3B" w:rsidRPr="004934D6" w:rsidRDefault="00763F3B" w:rsidP="00763F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D50BA4" w:rsidRPr="00D50BA4">
        <w:rPr>
          <w:rFonts w:ascii="Times New Roman" w:hAnsi="Times New Roman" w:cs="Times New Roman"/>
          <w:bCs/>
          <w:sz w:val="24"/>
          <w:szCs w:val="24"/>
          <w:lang w:eastAsia="ru-RU"/>
        </w:rPr>
        <w:t>Отбор индивидуального аудитора или аудиторской организации осуществляется на основании открытого конкурса</w:t>
      </w: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763F3B" w:rsidRPr="004934D6" w:rsidRDefault="00763F3B" w:rsidP="00763F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hAnsi="Times New Roman" w:cs="Times New Roman"/>
          <w:bCs/>
          <w:sz w:val="24"/>
          <w:szCs w:val="24"/>
          <w:lang w:eastAsia="ru-RU"/>
        </w:rPr>
        <w:t>1.4. Конкурс проводится не реже чем один раз в пять лет.</w:t>
      </w:r>
    </w:p>
    <w:p w:rsidR="00763F3B" w:rsidRPr="004934D6" w:rsidRDefault="00763F3B" w:rsidP="00763F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1.5. Организацию и проведение конкурса осуществляет Конкурсная комиссия Фонда. </w:t>
      </w:r>
    </w:p>
    <w:p w:rsidR="00763F3B" w:rsidRPr="004934D6" w:rsidRDefault="00763F3B" w:rsidP="00763F3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1.6. </w:t>
      </w:r>
      <w:r w:rsidR="00D50BA4" w:rsidRPr="00D50B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Вся информация об отборе индивидуального аудитора или аудиторской организации размещается на официальном сайте Фонда в сети Интернет по адресу: www.frp35.ru</w:t>
      </w:r>
      <w:r w:rsidRPr="004934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763F3B" w:rsidRPr="004934D6" w:rsidRDefault="00763F3B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63F3B" w:rsidRPr="004934D6" w:rsidRDefault="00763F3B" w:rsidP="00763F3B">
      <w:pPr>
        <w:widowControl w:val="0"/>
        <w:numPr>
          <w:ilvl w:val="0"/>
          <w:numId w:val="2"/>
        </w:numPr>
        <w:autoSpaceDE w:val="0"/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bookmarkStart w:id="0" w:name="Par11"/>
      <w:bookmarkEnd w:id="0"/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Основные термины и определения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Конкурс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торги, победителем которых признается лицо, которое предложило 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лучшие условия исполнения договора на основе критериев, указанных в Положении, и заявке на участие в конкурсе которого присвоен первый номер.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Извещение о проведении конкурса - 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сведения о времени, месте и форме торгов, об их предмете, и о порядке проведения торгов, в том числе об оформлении участия в торгах, определении лица, выигравшего торги, а также сведения о начальной цене.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Конкурсная комиссия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коллегиальный орган, создаваемый заказчиком в целях определения победителя конкурса, а также признания его несостоявшимся.</w:t>
      </w: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Участник – </w:t>
      </w:r>
      <w:r w:rsidRPr="00D50BA4">
        <w:rPr>
          <w:rFonts w:ascii="Times New Roman" w:eastAsia="Arial" w:hAnsi="Times New Roman" w:cs="Times New Roman"/>
          <w:sz w:val="24"/>
          <w:szCs w:val="24"/>
          <w:lang w:eastAsia="ru-RU"/>
        </w:rPr>
        <w:t>индивидуальный аудитор или аудиторская организация</w:t>
      </w:r>
      <w:r w:rsidR="00763F3B"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Заявка на участие в конкурсе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- документальное подтверждение участника его согласия участвовать в конкурсе на условиях, указанных в извещении о проведении открытого конкурса, поданное в срок и по форме, которые установлены конкурсной документацией.</w:t>
      </w:r>
    </w:p>
    <w:p w:rsidR="00763F3B" w:rsidRPr="004934D6" w:rsidRDefault="00763F3B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к содержанию, форме, оформлению и составу заявки на участие в конкурсе</w:t>
      </w:r>
    </w:p>
    <w:p w:rsidR="00763F3B" w:rsidRPr="004934D6" w:rsidRDefault="00763F3B" w:rsidP="0076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вправе подать только одну заявку на участие в конкурсе.</w:t>
      </w: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подает заявку на участие в конкурсе в письменной форме в запечатанном конверте. При этом на таком конверте указывается наименование конкурса, на участие в котором подается данная заявка. Участник вправе не указывать на таком конверте свое фирменное наименование, почтовый адрес.</w:t>
      </w: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конкурсе, подготовленная участником, а также вся корреспонденция и документация, должны быть написаны на русском языке. </w:t>
      </w: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листы заявки на участие в конкурсе должны быть прошиты и пронумерованы. </w:t>
      </w: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на участие в конкурсе должна содержать опись входящих в ее состав документов, быть скреплена печатью участника и подписаны участником или уполномоченным лицом участника. 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Никакие исправления в заявке на участие в конкурсе не будут иметь силу, за исключением тех случаев, когда они подписаны лицом или лицами, подписывающими заявку на участие в конкурсе.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Заявка на участие в конкурсе должна содержать сведения и документы, указанные в извещении.</w:t>
      </w:r>
    </w:p>
    <w:p w:rsidR="00763F3B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D6">
        <w:rPr>
          <w:rFonts w:ascii="Times New Roman" w:hAnsi="Times New Roman" w:cs="Times New Roman"/>
          <w:b/>
          <w:sz w:val="24"/>
          <w:szCs w:val="24"/>
        </w:rPr>
        <w:t>4. Требования к участникам конкурса</w:t>
      </w:r>
    </w:p>
    <w:p w:rsidR="00D50BA4" w:rsidRPr="00D50BA4" w:rsidRDefault="00D50BA4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BA4">
        <w:rPr>
          <w:rFonts w:ascii="Times New Roman" w:hAnsi="Times New Roman" w:cs="Times New Roman"/>
          <w:sz w:val="24"/>
          <w:szCs w:val="24"/>
        </w:rPr>
        <w:t>Участники конкурса должны соответствовать следующим требованиям:</w:t>
      </w:r>
    </w:p>
    <w:p w:rsidR="00D50BA4" w:rsidRPr="00D50BA4" w:rsidRDefault="00D50BA4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BA4">
        <w:rPr>
          <w:rFonts w:ascii="Times New Roman" w:hAnsi="Times New Roman" w:cs="Times New Roman"/>
          <w:sz w:val="24"/>
          <w:szCs w:val="24"/>
        </w:rPr>
        <w:lastRenderedPageBreak/>
        <w:t>1) предусмотренным статьями 3, 4, 8, 10, 10.1 и 18 Федерального закона от 30 декабря 2008 г. N 307-ФЗ "Об аудиторской деятельности" (далее - Закон об аудиторской деятельности);</w:t>
      </w:r>
    </w:p>
    <w:p w:rsidR="00D50BA4" w:rsidRPr="00D50BA4" w:rsidRDefault="00D50BA4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BA4">
        <w:rPr>
          <w:rFonts w:ascii="Times New Roman" w:hAnsi="Times New Roman" w:cs="Times New Roman"/>
          <w:sz w:val="24"/>
          <w:szCs w:val="24"/>
        </w:rPr>
        <w:t>2) отсутствие в предусмотренном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Федеральным законом от 18 июля 2011 г. N 223-ФЗ "О закупках товаров, работ, услуг отдельными видами юридических лиц" (далее - Закон о закупках) реестре недобросовестных поставщиков (подрядчиков, исполнителей) информации об индивидуальном аудиторе или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организации;</w:t>
      </w:r>
    </w:p>
    <w:p w:rsidR="00763F3B" w:rsidRPr="004934D6" w:rsidRDefault="00D50BA4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hAnsi="Times New Roman" w:cs="Times New Roman"/>
          <w:sz w:val="24"/>
          <w:szCs w:val="24"/>
        </w:rPr>
        <w:t>3) определенным частью 1 статьи 31 Закона о контрактной системе.</w:t>
      </w:r>
    </w:p>
    <w:p w:rsidR="00763F3B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D50BA4" w:rsidRDefault="00763F3B" w:rsidP="00D50BA4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5. </w:t>
      </w:r>
      <w:r w:rsidR="00D50BA4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Конкурсная Комиссия</w:t>
      </w:r>
    </w:p>
    <w:p w:rsidR="00D50BA4" w:rsidRPr="00D50BA4" w:rsidRDefault="00D50BA4" w:rsidP="00D50BA4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eastAsia="Arial" w:hAnsi="Times New Roman" w:cs="Times New Roman"/>
          <w:sz w:val="24"/>
          <w:szCs w:val="24"/>
          <w:lang w:eastAsia="ru-RU"/>
        </w:rPr>
        <w:t>Конкурсная комиссия создается на время проведения открытого конкурса.</w:t>
      </w:r>
    </w:p>
    <w:p w:rsidR="00D50BA4" w:rsidRPr="00D50BA4" w:rsidRDefault="00D50BA4" w:rsidP="00D50BA4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eastAsia="Arial" w:hAnsi="Times New Roman" w:cs="Times New Roman"/>
          <w:sz w:val="24"/>
          <w:szCs w:val="24"/>
          <w:lang w:eastAsia="ru-RU"/>
        </w:rPr>
        <w:t>Предметом деятельности Комиссии являются контроль за надлежащим и своевременным размещением информации о конкурсном отборе, вскрытие конвертов с заявками участников, допуск претендентов на участие в конкурсе, рассмотрение и оценка заявок, составление протокола о проведении конкурсного отбора.</w:t>
      </w:r>
    </w:p>
    <w:p w:rsidR="00D50BA4" w:rsidRPr="00D50BA4" w:rsidRDefault="00D50BA4" w:rsidP="00D50BA4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Конкурсная комиссия создается из трех членов. Персональный состав утверждается приказом руководителя Фонда. </w:t>
      </w:r>
    </w:p>
    <w:p w:rsidR="00D50BA4" w:rsidRPr="00D50BA4" w:rsidRDefault="00D50BA4" w:rsidP="00D50BA4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 состав конкурсной Комиссии входит секретарь. Секретарь осуществляет организацию заседаний Конкурсной комиссии, осуществляет ведение протокола о проведении конкурсного отбора. </w:t>
      </w:r>
    </w:p>
    <w:p w:rsidR="00D50BA4" w:rsidRPr="00D50BA4" w:rsidRDefault="00D50BA4" w:rsidP="00D50BA4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50BA4">
        <w:rPr>
          <w:rFonts w:ascii="Times New Roman" w:eastAsia="Arial" w:hAnsi="Times New Roman" w:cs="Times New Roman"/>
          <w:sz w:val="24"/>
          <w:szCs w:val="24"/>
          <w:lang w:eastAsia="ru-RU"/>
        </w:rPr>
        <w:t>Председатель Конкурсной Комиссии осуществляет вскрытие конвертов с заявками, ведет заседание Конкурсной Комиссии.</w:t>
      </w:r>
    </w:p>
    <w:p w:rsidR="00D50BA4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6. </w:t>
      </w:r>
      <w:r w:rsidR="00763F3B"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Окончательный срок подачи заявок на участие в конкурсе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Извещение о проведении конкурса должно быть опубликовано заказчиком не позднее чем за тридцать календарных дней до его проведения.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Заявки на участие в конкурсе должны быть получены заказчиком по адресу и не позднее даты и времени, указанным в извещении.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Все заявки на участие в конкурсе, полученные заказчиком после окончательной даты и времени их подачи, указанных заказчиком, будут отклонены и возвращены </w:t>
      </w: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участникам.</w:t>
      </w:r>
    </w:p>
    <w:p w:rsidR="00763F3B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7</w:t>
      </w:r>
      <w:r w:rsidR="00763F3B"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. Внесение изменений в извещение о проведении конкурса 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Заказчик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В течение одного дня со дня принятия указанного решения такие изменения размещаются на официальном сайте заказчика. При этом срок подачи заявок на участие в конкурсе продлевается так, чтобы со дня размещения на официальном сайте внесенных изменений в извещение о проведении конкурса, до даты окончания подачи заявок на участие в конкурсе такой срок составлял не менее чем десять дней.</w:t>
      </w:r>
    </w:p>
    <w:p w:rsidR="00763F3B" w:rsidRPr="004934D6" w:rsidRDefault="00763F3B" w:rsidP="0076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не несет ответственности в случае, если участник не ознакомился с изменениями, внесенными в извещение о проведении открытого конкурса, размещенное и опубликованное надлежащим образом.   </w:t>
      </w:r>
    </w:p>
    <w:p w:rsidR="00763F3B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8</w:t>
      </w:r>
      <w:r w:rsidR="00763F3B"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. Вскрытие конвертов с заявками на участие в конкурсе </w:t>
      </w: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вскрывает все конверты с заявками на участие в конкурсе непосредственно после окончания срока подачи заявок на участие в конкурсе в день, время и месте, указанными в извещении о проведении конкурса.</w:t>
      </w:r>
    </w:p>
    <w:p w:rsidR="00763F3B" w:rsidRPr="004934D6" w:rsidRDefault="00763F3B" w:rsidP="00763F3B">
      <w:p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участников, подавших заявки, не допускается.</w:t>
      </w:r>
    </w:p>
    <w:p w:rsidR="00763F3B" w:rsidRDefault="00763F3B" w:rsidP="0076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F3B" w:rsidRPr="004934D6" w:rsidRDefault="00D50BA4" w:rsidP="00763F3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63F3B"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63F3B"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Рассмотрение и оценка </w:t>
      </w:r>
      <w:r w:rsidR="00763F3B"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заявок на участие в конкурсе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лучших из предложенных условий исполнения договора при проведении конкурса конкурсная комиссия оценивает заявки участников конкурса по следующим критериям:</w:t>
      </w:r>
    </w:p>
    <w:p w:rsidR="00763F3B" w:rsidRPr="004934D6" w:rsidRDefault="00763F3B" w:rsidP="00763F3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заявок по стоимостным критериям оценки: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«Цена договора»;</w:t>
      </w:r>
    </w:p>
    <w:p w:rsidR="00763F3B" w:rsidRPr="004934D6" w:rsidRDefault="00763F3B" w:rsidP="00763F3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 по </w:t>
      </w:r>
      <w:proofErr w:type="spellStart"/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нестоимостным</w:t>
      </w:r>
      <w:proofErr w:type="spellEnd"/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критериям оценки:</w:t>
      </w:r>
    </w:p>
    <w:p w:rsidR="00763F3B" w:rsidRPr="004934D6" w:rsidRDefault="00763F3B" w:rsidP="00763F3B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Опыт участника по успешному оказанию услуг сопоставимого 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характера и объема (далее – «Опыт участника конкурса»). </w:t>
      </w:r>
    </w:p>
    <w:p w:rsidR="00763F3B" w:rsidRPr="004934D6" w:rsidRDefault="00763F3B" w:rsidP="00763F3B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«Квалификация трудовых ресурсов (руководителей и ключевых специалистов)» (далее – квалификация трудовых ресурсов»)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величин значимости всех критериев оценки составляет 100 процентов.</w:t>
      </w:r>
    </w:p>
    <w:p w:rsidR="00763F3B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значимости критериев оценки используется коэффициент значимости каждого критерия.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2127"/>
        <w:gridCol w:w="1842"/>
      </w:tblGrid>
      <w:tr w:rsidR="00763F3B" w:rsidRPr="004934D6" w:rsidTr="00D82DD6">
        <w:tc>
          <w:tcPr>
            <w:tcW w:w="4111" w:type="dxa"/>
            <w:vAlign w:val="center"/>
          </w:tcPr>
          <w:p w:rsidR="00763F3B" w:rsidRPr="004934D6" w:rsidRDefault="00763F3B" w:rsidP="00D8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</w:t>
            </w: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701" w:type="dxa"/>
            <w:vAlign w:val="center"/>
          </w:tcPr>
          <w:p w:rsidR="00763F3B" w:rsidRPr="004934D6" w:rsidRDefault="00763F3B" w:rsidP="00D8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«Цена договора»</w:t>
            </w:r>
          </w:p>
        </w:tc>
        <w:tc>
          <w:tcPr>
            <w:tcW w:w="2127" w:type="dxa"/>
            <w:vAlign w:val="center"/>
          </w:tcPr>
          <w:p w:rsidR="00763F3B" w:rsidRPr="004934D6" w:rsidRDefault="00763F3B" w:rsidP="00D82DD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Опыт участника конкурса</w:t>
            </w:r>
            <w:r w:rsidRPr="00493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763F3B" w:rsidRPr="004934D6" w:rsidRDefault="00763F3B" w:rsidP="00D82DD6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D6">
              <w:rPr>
                <w:rFonts w:ascii="Times New Roman" w:hAnsi="Times New Roman" w:cs="Times New Roman"/>
                <w:sz w:val="24"/>
                <w:szCs w:val="24"/>
              </w:rPr>
              <w:t>«Квалификация трудовых ресурсов»</w:t>
            </w:r>
          </w:p>
        </w:tc>
      </w:tr>
      <w:tr w:rsidR="00763F3B" w:rsidRPr="004934D6" w:rsidTr="00D82DD6">
        <w:tc>
          <w:tcPr>
            <w:tcW w:w="4111" w:type="dxa"/>
            <w:vAlign w:val="center"/>
          </w:tcPr>
          <w:p w:rsidR="0081502D" w:rsidRDefault="0081502D" w:rsidP="00D8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оценка </w:t>
            </w:r>
          </w:p>
          <w:p w:rsidR="00763F3B" w:rsidRPr="004934D6" w:rsidRDefault="0081502D" w:rsidP="00D8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(в%-ном соотношении)</w:t>
            </w:r>
          </w:p>
        </w:tc>
        <w:tc>
          <w:tcPr>
            <w:tcW w:w="1701" w:type="dxa"/>
            <w:vAlign w:val="center"/>
          </w:tcPr>
          <w:p w:rsidR="00763F3B" w:rsidRPr="004934D6" w:rsidRDefault="00763F3B" w:rsidP="008150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7" w:type="dxa"/>
            <w:vAlign w:val="center"/>
          </w:tcPr>
          <w:p w:rsidR="00763F3B" w:rsidRPr="004934D6" w:rsidRDefault="00763F3B" w:rsidP="008150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81502D" w:rsidRDefault="0081502D" w:rsidP="008150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F3B" w:rsidRPr="004934D6" w:rsidRDefault="00763F3B" w:rsidP="0081502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63F3B" w:rsidRPr="004934D6" w:rsidTr="00D82DD6">
        <w:tc>
          <w:tcPr>
            <w:tcW w:w="4111" w:type="dxa"/>
            <w:vAlign w:val="center"/>
          </w:tcPr>
          <w:p w:rsidR="00763F3B" w:rsidRPr="004934D6" w:rsidRDefault="00763F3B" w:rsidP="00D8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значимости критерия</w:t>
            </w:r>
          </w:p>
        </w:tc>
        <w:tc>
          <w:tcPr>
            <w:tcW w:w="1701" w:type="dxa"/>
            <w:vAlign w:val="center"/>
          </w:tcPr>
          <w:p w:rsidR="00763F3B" w:rsidRPr="004934D6" w:rsidRDefault="00763F3B" w:rsidP="00D82D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27" w:type="dxa"/>
            <w:vAlign w:val="center"/>
          </w:tcPr>
          <w:p w:rsidR="00763F3B" w:rsidRPr="004934D6" w:rsidRDefault="00763F3B" w:rsidP="00D82D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42" w:type="dxa"/>
          </w:tcPr>
          <w:p w:rsidR="00763F3B" w:rsidRPr="004934D6" w:rsidRDefault="00763F3B" w:rsidP="00D82DD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</w:tbl>
    <w:p w:rsidR="00763F3B" w:rsidRDefault="00763F3B" w:rsidP="00763F3B">
      <w:pPr>
        <w:tabs>
          <w:tab w:val="left" w:pos="54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3F3B" w:rsidRPr="0010621C" w:rsidRDefault="00763F3B" w:rsidP="00763F3B">
      <w:pPr>
        <w:tabs>
          <w:tab w:val="left" w:pos="540"/>
        </w:tabs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Критерий оценки «Цена договора</w:t>
      </w:r>
      <w:r w:rsidRPr="00106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заявок участников конкурса по критерию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«Цена договора»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лучшим условием исполнения договора признается предложение участника с наименьшей ценой договора.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присуждаемых по критериям оценки «Цена договора» (</w:t>
      </w:r>
      <w:r w:rsidRPr="004934D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088D873" wp14:editId="0CE48F92">
            <wp:extent cx="278130" cy="230505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определяется по формуле: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7648036" wp14:editId="2597613C">
            <wp:extent cx="1041400" cy="437515"/>
            <wp:effectExtent l="0" t="0" r="635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B7A1336" wp14:editId="553FE558">
            <wp:extent cx="198755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предложение участника конкурса, заявка которого оценивается;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F4E3BEF" wp14:editId="475E06EE">
            <wp:extent cx="325755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минимальное предложение из предложений по критерию оценки, сделанных участниками конкурса;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заявки участника конкурса по критерию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«Цена договора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определяется по результатам оценки заявки по данному критерию с учетом коэффициента значимости 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критерия (0,4).</w:t>
      </w:r>
    </w:p>
    <w:p w:rsidR="00763F3B" w:rsidRPr="004934D6" w:rsidRDefault="00763F3B" w:rsidP="00763F3B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Критерий оценки 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«Опыт участника по успешному оказанию услуг сопоставимого характера и объема»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значение показателя – 100 баллов. 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значимости показателя – 1. 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Лучшим условием исполнения договора по данному показателю является наличие у участника конкурса большего положительного опыта по оказанию аудиторских услуг по международным стандартам финансовой отчетности. </w:t>
      </w:r>
      <w:r w:rsidRPr="004934D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(подтверждается копиями заключенных договоров (контрактов) оказания услуг по аудиту финансовой (бухгалтерской) отчетности).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Присуждение баллов по данному показателю осуществляется следующим образом: </w:t>
      </w:r>
    </w:p>
    <w:tbl>
      <w:tblPr>
        <w:tblW w:w="9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321"/>
      </w:tblGrid>
      <w:tr w:rsidR="00763F3B" w:rsidRPr="004934D6" w:rsidTr="00D82DD6">
        <w:tc>
          <w:tcPr>
            <w:tcW w:w="7371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  <w:r w:rsidRPr="004934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, присуждаемых </w:t>
            </w:r>
            <w:r w:rsidRPr="004934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оцениваемой заявке</w:t>
            </w:r>
          </w:p>
        </w:tc>
      </w:tr>
      <w:tr w:rsidR="00763F3B" w:rsidRPr="004934D6" w:rsidTr="00D82DD6">
        <w:tc>
          <w:tcPr>
            <w:tcW w:w="7371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отсутствии в заявке участника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3F3B" w:rsidRPr="004934D6" w:rsidTr="00D82DD6">
        <w:tc>
          <w:tcPr>
            <w:tcW w:w="7371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заявке участника 1 - 4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63F3B" w:rsidRPr="004934D6" w:rsidTr="00D82DD6">
        <w:tc>
          <w:tcPr>
            <w:tcW w:w="7371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заявке участника 5 - 8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63F3B" w:rsidRPr="004934D6" w:rsidTr="00D82DD6">
        <w:tc>
          <w:tcPr>
            <w:tcW w:w="737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заявке участника 9 и более контрактов, подтверждающих оказание им аудиторских услуг по международным стандартам финансовой отчетности</w:t>
            </w:r>
          </w:p>
        </w:tc>
        <w:tc>
          <w:tcPr>
            <w:tcW w:w="2321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Количество баллов, присуждаемых по критерию оценки (показателю) (</w:t>
      </w: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D3CC0C2" wp14:editId="1EBBCCB0">
            <wp:extent cx="485140" cy="286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), определяется по формуле: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5A8394E" wp14:editId="41AB361C">
            <wp:extent cx="2131060" cy="3022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,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КЗ - коэффициент значимости показателя.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В случае если используется один показатель, КЗ = 1;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47A2AB" wp14:editId="37385370">
            <wp:extent cx="230505" cy="286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предложение участника, заявка (предложение) которого оценивается;</w:t>
      </w:r>
    </w:p>
    <w:p w:rsidR="00763F3B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6E5B6F3" wp14:editId="35A831CA">
            <wp:extent cx="389890" cy="286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максимальное предложение из предложений по критерию оценки, сделанных участниками конкурса.</w:t>
      </w:r>
    </w:p>
    <w:p w:rsidR="0081502D" w:rsidRPr="004934D6" w:rsidRDefault="0081502D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 заявки участника конкурса по критерию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15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участника по успешному оказанию услуг сопоставимого характера и объема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определяется по результатам оценки заявки по данному критерию с учетом коэффициента значимости 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критерия (0,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1502D" w:rsidRPr="004934D6" w:rsidRDefault="0081502D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3F3B" w:rsidRPr="004934D6" w:rsidRDefault="00763F3B" w:rsidP="00D50BA4">
      <w:pPr>
        <w:pStyle w:val="a3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итерий оценки 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93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 трудовых ресурсов (руководителей и ключевых специалистов) предлагаемых для выполнения работ, оказания услуг</w:t>
      </w: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63F3B" w:rsidRPr="004934D6" w:rsidRDefault="00763F3B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значение показателя – 100 баллов.</w:t>
      </w:r>
    </w:p>
    <w:p w:rsidR="00763F3B" w:rsidRPr="004934D6" w:rsidRDefault="00763F3B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значимости показателя – 1. </w:t>
      </w:r>
    </w:p>
    <w:p w:rsidR="00763F3B" w:rsidRPr="004934D6" w:rsidRDefault="00763F3B" w:rsidP="00D50BA4">
      <w:pPr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Лучшим условием исполнения договора по данному показателю является наличие в штате участника наибольшего количества квалифицированных специалистов с опытом </w:t>
      </w:r>
      <w:r w:rsidRPr="00493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 (</w:t>
      </w:r>
      <w:r w:rsidRPr="004934D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подтверждается копиями трудовых контрактов (служебных контрактов) заверенных Участником; копиями квалификационных аттестатов аудитора, выданных саморегулируемой организацией).</w:t>
      </w:r>
    </w:p>
    <w:p w:rsidR="00763F3B" w:rsidRPr="004934D6" w:rsidRDefault="00763F3B" w:rsidP="00D50BA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63F3B" w:rsidRPr="004934D6" w:rsidRDefault="00763F3B" w:rsidP="0076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Присуждение баллов по данному показателю осуществляется следующим образом: 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2436"/>
      </w:tblGrid>
      <w:tr w:rsidR="00763F3B" w:rsidRPr="004934D6" w:rsidTr="00D82DD6">
        <w:tc>
          <w:tcPr>
            <w:tcW w:w="7371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баллов</w:t>
            </w:r>
            <w:r w:rsidRPr="004934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присуждаемых оцениваемой заявке</w:t>
            </w:r>
          </w:p>
        </w:tc>
      </w:tr>
      <w:tr w:rsidR="00763F3B" w:rsidRPr="004934D6" w:rsidTr="00D82DD6">
        <w:tc>
          <w:tcPr>
            <w:tcW w:w="7371" w:type="dxa"/>
          </w:tcPr>
          <w:p w:rsidR="00763F3B" w:rsidRPr="004934D6" w:rsidRDefault="00763F3B" w:rsidP="00D82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отсутствии в штате участника сотрудников, 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имеющих опыт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</w:t>
            </w:r>
          </w:p>
        </w:tc>
        <w:tc>
          <w:tcPr>
            <w:tcW w:w="2436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63F3B" w:rsidRPr="004934D6" w:rsidTr="00D82DD6">
        <w:tc>
          <w:tcPr>
            <w:tcW w:w="737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штате участника от 1 до 2 сотрудников,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имеющих опыт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</w:t>
            </w:r>
          </w:p>
        </w:tc>
        <w:tc>
          <w:tcPr>
            <w:tcW w:w="2436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63F3B" w:rsidRPr="004934D6" w:rsidTr="00D82DD6">
        <w:tc>
          <w:tcPr>
            <w:tcW w:w="7371" w:type="dxa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в штате участника от 3 и более сотрудников,</w:t>
            </w: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имеющих опыт проведения аудита, имеющих действующие аттестаты профессиональных аудиторов, выданных саморегулируемой организацией, и привлекаемых к оказанию услуг по предмету настоящего конкурса.</w:t>
            </w:r>
          </w:p>
        </w:tc>
        <w:tc>
          <w:tcPr>
            <w:tcW w:w="2436" w:type="dxa"/>
            <w:vAlign w:val="center"/>
          </w:tcPr>
          <w:p w:rsidR="00763F3B" w:rsidRPr="004934D6" w:rsidRDefault="00763F3B" w:rsidP="00D82DD6">
            <w:pPr>
              <w:tabs>
                <w:tab w:val="left" w:pos="540"/>
              </w:tabs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34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Количество баллов, присуждаемых по критерию оценки (показателю) (</w:t>
      </w: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8ADDFD" wp14:editId="3A72F0F4">
            <wp:extent cx="485140" cy="286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), определяется по формуле: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6928366" wp14:editId="1DC7DA31">
            <wp:extent cx="2131060" cy="302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>,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где: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КЗ - коэффициент значимости показателя.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bCs/>
          <w:sz w:val="24"/>
          <w:szCs w:val="24"/>
        </w:rPr>
        <w:t>В случае если используется один показатель, КЗ = 1;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70A4020" wp14:editId="7F4AD98C">
            <wp:extent cx="230505" cy="286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предложение участника, заявка (предложение) которого оценивается;</w:t>
      </w:r>
    </w:p>
    <w:p w:rsidR="00763F3B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34D6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7588CC76" wp14:editId="1C18CDC5">
            <wp:extent cx="389890" cy="286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4D6">
        <w:rPr>
          <w:rFonts w:ascii="Times New Roman" w:hAnsi="Times New Roman" w:cs="Times New Roman"/>
          <w:bCs/>
          <w:sz w:val="24"/>
          <w:szCs w:val="24"/>
        </w:rPr>
        <w:t xml:space="preserve"> - максимальное предложение из предложений по критерию оценки, сделанных участниками.</w:t>
      </w:r>
    </w:p>
    <w:p w:rsidR="0081502D" w:rsidRPr="004934D6" w:rsidRDefault="0081502D" w:rsidP="008150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02D">
        <w:rPr>
          <w:rFonts w:ascii="Times New Roman" w:hAnsi="Times New Roman" w:cs="Times New Roman"/>
          <w:bCs/>
          <w:sz w:val="24"/>
          <w:szCs w:val="24"/>
        </w:rPr>
        <w:t>Рейтинг заявки участника конкурса по критерию «Квалификация трудовых ресурсов (руководителей и ключевых специалистов) предлагаемых для выполнения работ, оказания услуг» определяется по результатам оценки заявки по данному критерию с учетом коэффициента значимости критерия (0,3).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рейтинг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заявок участников конкурса осуществляется расчет итогового рейтинга по каждой заявке. Итоговый рейтинг заявки вычисляется как сумма рейтингов по каждому критерию оценки заявки.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 конкурса, заявке которого присвоен самый высокий итоговый рейтинг. Заявке такого участника конкурса присваивается первый порядковый номер.</w:t>
      </w:r>
    </w:p>
    <w:p w:rsidR="00763F3B" w:rsidRPr="004934D6" w:rsidRDefault="00763F3B" w:rsidP="00763F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в нескольких заявках на участие в конкурсе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763F3B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10</w:t>
      </w:r>
      <w:r w:rsidR="00763F3B"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. Оформление результатов конкурса</w:t>
      </w: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763F3B"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.1. По результатам рассмотрения и оценки заявок составляется протокол. В протоколе отражаются следующие сведения: 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1) дата, время и место проведения торгов;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2) предмет торгов;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3) сведения о конкурсной комиссии;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4) результаты оценки по каждой заявке;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5) решение о признании торгов состоявшимися/несостоявшимися;</w:t>
      </w: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6) сведения о победителе торгов (лице, с которым будет заключен договор).</w:t>
      </w:r>
    </w:p>
    <w:p w:rsidR="00763F3B" w:rsidRPr="004934D6" w:rsidRDefault="00D50BA4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="00763F3B"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.2. Протокол подписывается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всеми членами Конкурсной комиссии</w:t>
      </w:r>
      <w:r w:rsidR="00763F3B" w:rsidRPr="004934D6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763F3B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:rsidR="00763F3B" w:rsidRPr="004934D6" w:rsidRDefault="00763F3B" w:rsidP="00763F3B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4934D6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Заключение договора по результатам проведения конкурса </w:t>
      </w:r>
    </w:p>
    <w:p w:rsidR="00763F3B" w:rsidRPr="004934D6" w:rsidRDefault="00D50BA4" w:rsidP="00763F3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63F3B"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Договор на оказание аудиторских услуг заключается на условиях, указанных в заявке на участие в конкурсе, поданной Участником конкурса, с которым заключается договор.</w:t>
      </w:r>
    </w:p>
    <w:p w:rsidR="00763F3B" w:rsidRPr="004934D6" w:rsidRDefault="00D50BA4" w:rsidP="00763F3B">
      <w:p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763F3B"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заключается не позднее двадцати дней с даты подписания протокола. </w:t>
      </w:r>
    </w:p>
    <w:p w:rsidR="00763F3B" w:rsidRPr="004934D6" w:rsidRDefault="00763F3B" w:rsidP="0076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038"/>
      <w:bookmarkEnd w:id="1"/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50B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уклонении победителя конкурса от заключения договора заказчик вправе заключить договор с участником конкурса, заявке на участие в конкурсе которого присвоен второй номер.</w:t>
      </w:r>
    </w:p>
    <w:p w:rsidR="00763F3B" w:rsidRPr="004934D6" w:rsidRDefault="00763F3B" w:rsidP="00763F3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0B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934D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случае если подана одна заявка на участие в конкурсе, он признается несостоявшимся. В данном случае, договор заключается с единственным участником.</w:t>
      </w:r>
    </w:p>
    <w:p w:rsidR="00763F3B" w:rsidRPr="004934D6" w:rsidRDefault="00763F3B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B" w:rsidRDefault="00763F3B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BA4" w:rsidRDefault="00D50BA4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F3B" w:rsidRDefault="00763F3B" w:rsidP="00763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BD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763F3B" w:rsidRPr="001565BD" w:rsidRDefault="00763F3B" w:rsidP="00763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65BD">
        <w:rPr>
          <w:rFonts w:ascii="Times New Roman" w:hAnsi="Times New Roman" w:cs="Times New Roman"/>
          <w:sz w:val="28"/>
          <w:szCs w:val="28"/>
        </w:rPr>
        <w:lastRenderedPageBreak/>
        <w:t>к Положению</w:t>
      </w: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 о проведении открытого конкурса</w:t>
      </w: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оказание услуг по проведению обязательного аудита </w:t>
      </w: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бухгалтерской (финансовой) отчетности </w:t>
      </w: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МКК ВО «Фонд поддержки МСП» за ____год.</w:t>
      </w: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F3B" w:rsidRDefault="00763F3B" w:rsidP="0076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85"/>
        <w:gridCol w:w="6775"/>
      </w:tblGrid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</w:p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B" w:rsidRPr="00725328" w:rsidRDefault="00763F3B" w:rsidP="00D82DD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пункта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B" w:rsidRPr="00725328" w:rsidRDefault="00763F3B" w:rsidP="00D82DD6">
            <w:pPr>
              <w:keepNext/>
              <w:tabs>
                <w:tab w:val="left" w:pos="404"/>
                <w:tab w:val="right" w:pos="469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заказчика</w:t>
            </w:r>
          </w:p>
          <w:p w:rsidR="00763F3B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763F3B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есто нахождения, почтовый адрес</w:t>
            </w:r>
          </w:p>
          <w:p w:rsidR="00763F3B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А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дрес электронной почты</w:t>
            </w:r>
          </w:p>
          <w:p w:rsidR="00763F3B" w:rsidRPr="00725328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онтактн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ый телефон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тветств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енное должностное лицо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Микрокредитная компания Вологодской области «Фонд ресурсной поддержки малого и среднего предпринимательства» (МКК ВО «Фонд поддержки МСП»)</w:t>
            </w: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160025, г. Вологда, ул. Конева, д. 15, оф. 307</w:t>
            </w:r>
          </w:p>
          <w:p w:rsidR="00763F3B" w:rsidRPr="0039397E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63F3B" w:rsidRPr="0039397E" w:rsidRDefault="002B7571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763F3B" w:rsidRPr="00866DF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novofond</w:t>
              </w:r>
              <w:r w:rsidR="00763F3B" w:rsidRPr="003939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@</w:t>
              </w:r>
              <w:r w:rsidR="00763F3B" w:rsidRPr="00866DF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gmail</w:t>
              </w:r>
              <w:r w:rsidR="00763F3B" w:rsidRPr="0039397E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763F3B" w:rsidRPr="00866DF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</w:hyperlink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Открытый конкурс (далее – конкурс).</w:t>
            </w:r>
          </w:p>
        </w:tc>
      </w:tr>
      <w:tr w:rsidR="00763F3B" w:rsidRPr="00725328" w:rsidTr="00D82DD6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9B530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Default="00763F3B" w:rsidP="00D82DD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Дата, до которой принимаются заявки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9B530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Default="00763F3B" w:rsidP="00D82DD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Дата, время и место проведения торгов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9B530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Предмет конкурса</w:t>
            </w:r>
          </w:p>
          <w:p w:rsidR="00763F3B" w:rsidRPr="00725328" w:rsidRDefault="00763F3B" w:rsidP="00D82D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Оказание услуг по проведению обязательного аудита бухгалтерской (финансовой) отчетности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Микрокредитной</w:t>
            </w:r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компани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и</w:t>
            </w:r>
            <w:r w:rsidRPr="00F5081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Вологодской области «Фонд ресурсной поддержки малого и среднего предпринимательства»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за ______</w:t>
            </w:r>
            <w:r w:rsidRPr="0072532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  <w:p w:rsidR="00763F3B" w:rsidRPr="00725328" w:rsidRDefault="00763F3B" w:rsidP="00D82D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39397E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Начальная (максимальная) цена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>Порядок оказания услуг</w:t>
            </w:r>
            <w:r w:rsidR="003D240F">
              <w:rPr>
                <w:rFonts w:ascii="Times New Roman" w:eastAsia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 (этапы)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Форма, сроки и порядок оплаты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</w:t>
            </w:r>
            <w:r w:rsidRPr="007253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Безналичный расчет.</w:t>
            </w:r>
          </w:p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осуществляется в следующем порядке и следующие сроки:</w:t>
            </w: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92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Порядок формирования цены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договора</w:t>
            </w: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(с учетом </w:t>
            </w:r>
            <w:r w:rsidRPr="007253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или без учета расходов на перевозку, страхование, налогов и других платежей)</w:t>
            </w:r>
            <w:r w:rsidRPr="0072532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keepNext/>
              <w:tabs>
                <w:tab w:val="left" w:pos="404"/>
                <w:tab w:val="right" w:pos="469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Цена включает налоги, сборы и другие обязательные платежи, связанные с выполнением работы, а также затраты на транспортные и командировочные расходы</w:t>
            </w:r>
            <w:r w:rsidRPr="00725328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контракта и расчетов с Исполнителем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рубль.</w:t>
            </w: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место и порядок подачи заявок участников конкурса</w:t>
            </w:r>
          </w:p>
          <w:p w:rsidR="00763F3B" w:rsidRPr="00725328" w:rsidRDefault="00763F3B" w:rsidP="00D8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F3B" w:rsidRPr="00725328" w:rsidRDefault="00763F3B" w:rsidP="00D8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F3B" w:rsidRPr="00725328" w:rsidRDefault="00763F3B" w:rsidP="00D8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Заявки на участие в конкурсе предоставляются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установленной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№ 2 к Положению)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 дня, следующего за днем размещения извещения о проведении конкурса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даты проведения торгов конкурсе по адресу: 160025,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Вологда,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Конева, д. 15, оф. 307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(пн. – чт. с 08 ч. 30 мин. до 17 ч. 30 мин. , </w:t>
            </w:r>
            <w:proofErr w:type="spellStart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</w:t>
            </w:r>
            <w:proofErr w:type="spellEnd"/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 8 ч. 30 мин. до 16 ч.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 – за исключением обеденного времени (с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ч. 00 мин. до 13 ч. 45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мин.), а также праздничных и выходных нерабочих дней).</w:t>
            </w:r>
          </w:p>
        </w:tc>
      </w:tr>
      <w:tr w:rsidR="00763F3B" w:rsidRPr="00725328" w:rsidTr="00D82DD6">
        <w:trPr>
          <w:trHeight w:val="4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 заявки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Требования к содержанию, в том числе к описанию предложения участника конкурса, к форме, составу заявки на участие в </w:t>
            </w:r>
          </w:p>
          <w:p w:rsidR="00763F3B" w:rsidRPr="00725328" w:rsidRDefault="00763F3B" w:rsidP="00D8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подает заявку на участие в конкурсе в письменной форме в запечатанном конверте, не позволяющем просматривать содержание заявки до вскрытия. На конверте указывается название конкурса.</w:t>
            </w: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Заявка на участие в конкурсе должна содержать: </w:t>
            </w:r>
          </w:p>
          <w:p w:rsidR="00763F3B" w:rsidRPr="00725328" w:rsidRDefault="00763F3B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опись входящих в состав заявки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участие в конкурсе документов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3F3B" w:rsidRPr="00725328" w:rsidRDefault="00763F3B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заявку на участие в конкурсе с приложени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 (см. Приложение № 2 к Положению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63F3B" w:rsidRPr="00725328" w:rsidRDefault="00763F3B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конкурса - юридического лица (копию решения о назначении или об избрании на должность, в соответствии с которыми такое физическое лицо обладает правом действовать от имени участника конкурса без доверенности (далее - руководитель). В случае, если от имени участника конкурса действует иное лицо, заявка на участие в конкурсе должна содержать также доверенность на осуществление действий от имени участника конкурса, заверенную печатью участника конкурса и подписанную руководителем (для юридического лица) или уполномоченным руководителем лицом, либо засвидетельствованную в нотариальном поряд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копию указанной доверенности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3F3B" w:rsidRPr="00725328" w:rsidRDefault="00763F3B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копии учредительных документов участника конкурса (для юридического лица);</w:t>
            </w:r>
          </w:p>
          <w:p w:rsidR="00763F3B" w:rsidRDefault="00763F3B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участника конкурса оказание услуг, являющихся предметом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C4B45" w:rsidRPr="00725328" w:rsidRDefault="004C4B45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</w:t>
            </w:r>
            <w:r w:rsidR="00014F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Свидетельства о членстве в саморегулируемой организации;</w:t>
            </w:r>
          </w:p>
          <w:p w:rsidR="00763F3B" w:rsidRDefault="002B7571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участника по критерию оценки: Опыт участника по успешному оказанию услуг сопоставимого характера и объема» (Приложение № 3 к Положению) с приложением подтверждающих документов;</w:t>
            </w:r>
          </w:p>
          <w:p w:rsidR="002B7571" w:rsidRPr="002B7571" w:rsidRDefault="002B7571" w:rsidP="00763F3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 участника по критерию оценки: «Квалификация трудовых ресурсов  (руководителей и ключевых специалистов) предлагаемых для выполнения работ и оказания услуг» (Приложение № 4 к Положению) с прил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ожением подтверждающих документов;</w:t>
            </w:r>
          </w:p>
          <w:p w:rsidR="00763F3B" w:rsidRPr="000C697B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C697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Копии документов, входящих в состав заявки, должны быть заверены надлежащим образом за подписью и печатью Участника конкурса.</w:t>
            </w: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Инструкция по заполнению заявки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конкурса и подписана участником конкурса или лицом, уполномоченным участником конкурса. Соблюдение участником конкурса указанных требований означает, что информация и документы, входящие в состав заявки на участие в конкурсе, поданы от имени участника конкурса и он несет ответственность за подлинность и достоверность этих информации и документов. При этом ненадлежащее исполнение участником конкурса требования о том, что все листы такой заявки должны быть пронумерованы, не является основанием для отказа в допуске к участию в конкурсе.</w:t>
            </w: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Каждый конверт с заявкой на участие в конкурсе поступивший в срок, указанный в конкурсной документации, регистрируются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заказчиком</w:t>
            </w: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При этом отказ в приеме и регистрации конверта с заявкой на участие в конкурсе, на котором не указана информация о подавшем его лице, и требование о предоставлении соответствующей информации не допускаются.</w:t>
            </w: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 вправе подать только одну заявку на участие в конкурсе.</w:t>
            </w:r>
          </w:p>
        </w:tc>
      </w:tr>
      <w:tr w:rsidR="00763F3B" w:rsidRPr="00725328" w:rsidTr="00D82D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оценки заявок на участие в конкурсе, величины значимости этих критериев, порядок рассмотрения и оценки заявок на участие в конкурсе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Определены в Положении</w:t>
            </w:r>
          </w:p>
          <w:p w:rsidR="00763F3B" w:rsidRPr="00725328" w:rsidRDefault="00763F3B" w:rsidP="00D8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F3B" w:rsidRPr="00725328" w:rsidTr="00D82DD6">
        <w:trPr>
          <w:trHeight w:val="25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D82D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3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Срок, в течение которого победитель конкурса должен подписать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3B" w:rsidRPr="00725328" w:rsidRDefault="00763F3B" w:rsidP="00657EB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должен быть заключен в течение двадцати </w:t>
            </w:r>
            <w:r w:rsidR="00657EB6" w:rsidRPr="00657EB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календарных</w:t>
            </w:r>
            <w:r w:rsidR="0065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дней с даты </w:t>
            </w:r>
            <w:r w:rsidR="00657EB6" w:rsidRPr="00657EB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окончания конкурса</w:t>
            </w:r>
            <w:r w:rsidR="00657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63F3B" w:rsidRDefault="00763F3B" w:rsidP="00763F3B"/>
    <w:p w:rsidR="00657EB6" w:rsidRDefault="00657EB6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конкурсе</w:t>
      </w:r>
    </w:p>
    <w:p w:rsidR="00763F3B" w:rsidRPr="003F7C16" w:rsidRDefault="00763F3B" w:rsidP="00763F3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(оформляется на фирменном бланке участника конкурса)</w:t>
      </w: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юридического лица: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Наименование: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Фирменное наименование (при наличии):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индивидуального предпринимателя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(при наличии): </w:t>
      </w:r>
    </w:p>
    <w:p w:rsidR="00763F3B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жительства: 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Default="00763F3B" w:rsidP="0076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извещением о проведении конкурса и Положением о порядке о проведении конкурсного отбора аудиторской организации (индивидуального аудитора) для осуществления аудита бухгалтерской (финансовой) отчетности МКК ВО «Фонд поддержки МСП»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предлагаем </w:t>
      </w:r>
      <w:r w:rsidR="00657EB6">
        <w:rPr>
          <w:rFonts w:ascii="Times New Roman" w:eastAsia="Times New Roman" w:hAnsi="Times New Roman"/>
          <w:sz w:val="24"/>
          <w:szCs w:val="24"/>
          <w:lang w:eastAsia="ru-RU"/>
        </w:rPr>
        <w:t>оказать услуги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B7C84" w:rsidRDefault="00BB7C84" w:rsidP="0076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7C84" w:rsidRDefault="00BB7C84" w:rsidP="00BB7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</w:p>
    <w:p w:rsidR="00BB7C84" w:rsidRPr="003F7C16" w:rsidRDefault="00BB7C84" w:rsidP="00BB7C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BB7C84" w:rsidRPr="003F7C16" w:rsidRDefault="00BB7C84" w:rsidP="00BB7C84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BB7C84" w:rsidRPr="003F7C16" w:rsidRDefault="00BB7C84" w:rsidP="00763F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BB7C84" w:rsidRDefault="00BB7C84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является (не является)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субъектом малого и среднего предпринимательства и </w:t>
      </w: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включен (не включен)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Единый реестр субъектов малого и среднего предпринимательства </w:t>
      </w:r>
      <w:r w:rsidRPr="00BB7C8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подчеркнуть).</w:t>
      </w:r>
    </w:p>
    <w:p w:rsidR="00BB7C84" w:rsidRDefault="00BB7C84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Предложение о цене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рублей</w:t>
      </w:r>
    </w:p>
    <w:p w:rsidR="00763F3B" w:rsidRPr="003F7C16" w:rsidRDefault="00763F3B" w:rsidP="00763F3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  <w:r w:rsid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открытого конкурса не является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63F3B" w:rsidRPr="003F7C16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1)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и иные должностные лица которой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2)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должностные лица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близкими родственниками (родители, братья, сестры, дети), а также супругами, родителями и детьми супругов учредителей (участников)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руководителя, главного бухгалтера или иного должностного лица, на которое возложено ведение бухгалтерского учета, в том числе составление бухгалтерской (финансовой) отчетности;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3)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её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учредителями (участниками),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для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тся учредителями (участниками), а также в отношении организаций, имеющих общих с этой аудиторской организацией учредителей (участников);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4) аудиторск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м, оказывавшими в течение трех лет, непосредственно предшествовавших проведению аудита, услуги по восстановлению и ведению бухгалтерского учета, а также по составлению бухгалтерской (финансовой) отчетности 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5) аудитор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являющимся учредителями (участниками) 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6) аудитор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являющимся учредител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 (участник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м) 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м, главн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на которое возложено ведение бухгалтерского учета, в том числе составление бухгалтерской (финансовой) отчетности, близким родственник</w:t>
      </w:r>
      <w:r w:rsidR="005C309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(родители, братья, сестры, дети), а также супругами, родителями и детьми супругов;</w:t>
      </w:r>
    </w:p>
    <w:p w:rsidR="000B6482" w:rsidRPr="000B6482" w:rsidRDefault="005C3093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, с котор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им заключены кредитные договоры или договоры поручительства, либо которым им выдана банковская гарантия, либо с которым такие договоры заключены руководителями эт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с которым такие договоры заключены на условиях, существенно отличающихся от условий совершения аналогичных сделок, лицами, являющимися близкими родственниками (родители, братья, сестры, дети), а также супругами, родителями и детьми супругов руководител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0B6482"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если указанные лица являются выгодоприобретателями по таким договорам;</w:t>
      </w:r>
    </w:p>
    <w:p w:rsidR="000B6482" w:rsidRPr="000B6482" w:rsidRDefault="000B6482" w:rsidP="000B64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9) работниками аудиторск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 w:rsidR="0080103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являющимися участниками аудиторских групп, </w:t>
      </w:r>
      <w:proofErr w:type="spellStart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аудируемыми</w:t>
      </w:r>
      <w:proofErr w:type="spellEnd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лицами которых являются кредитные организации, с которыми ими заключены кредитные договоры или договоры поручительства на условиях, существенно отличающихся от условий совершения аналогичных сделок, либо получившими от этих кредитных организаций банковские гарантии, либо с которыми такие договоры заключены лицами, являющимися близкими родственниками (родители, братья, сестры, дети), а также супругами, родителями и детьми супругов аудиторов, либо если указанные лица являются выгодоприобретателями по таким договорам.</w:t>
      </w: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Default="00763F3B" w:rsidP="00763F3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63F3B" w:rsidRPr="003F7C16" w:rsidRDefault="00763F3B" w:rsidP="00763F3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763F3B" w:rsidRPr="003F7C16" w:rsidRDefault="00763F3B" w:rsidP="00763F3B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(должность)                                                                    (подпись, печать, Ф.И.О.)</w:t>
      </w:r>
    </w:p>
    <w:p w:rsidR="00763F3B" w:rsidRPr="003F7C16" w:rsidRDefault="00763F3B" w:rsidP="00763F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3 </w:t>
      </w: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</w:t>
      </w: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участника по критерию оценки: </w:t>
      </w: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«Опыт участника по успешному оказанию услуг сопоставимого </w:t>
      </w: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характера и объема»</w:t>
      </w: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763F3B" w:rsidTr="00D82DD6">
        <w:tc>
          <w:tcPr>
            <w:tcW w:w="704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2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аудируемого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контрагента (с которым заключен договор на оказание аудиторских услуг по международным стандартам финансовой отчетности)</w:t>
            </w:r>
          </w:p>
        </w:tc>
      </w:tr>
      <w:tr w:rsidR="00763F3B" w:rsidTr="00D82DD6">
        <w:tc>
          <w:tcPr>
            <w:tcW w:w="704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704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704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704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704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63F3B" w:rsidRPr="003F7C16" w:rsidRDefault="00763F3B" w:rsidP="00763F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Приложения: (прикладываются копии </w:t>
      </w:r>
      <w:r w:rsidRPr="00712C14">
        <w:rPr>
          <w:rFonts w:ascii="Times New Roman" w:eastAsia="Times New Roman" w:hAnsi="Times New Roman"/>
          <w:sz w:val="26"/>
          <w:szCs w:val="26"/>
          <w:lang w:eastAsia="ru-RU"/>
        </w:rPr>
        <w:t>заключенных договоров (контрактов) оказания услуг по аудиту финансовой (бухгалтерской) отчетности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Default="00763F3B" w:rsidP="00763F3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63F3B" w:rsidRPr="003F7C16" w:rsidRDefault="00763F3B" w:rsidP="00763F3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763F3B" w:rsidRPr="003F7C16" w:rsidRDefault="00763F3B" w:rsidP="00763F3B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(должность)                                                                    (подпись, печать, Ф.И.О.)</w:t>
      </w:r>
    </w:p>
    <w:p w:rsidR="00763F3B" w:rsidRPr="003F7C16" w:rsidRDefault="00763F3B" w:rsidP="00763F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№ 4 </w:t>
      </w: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 Положению</w:t>
      </w: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Предложение участника по критерию оценки: </w:t>
      </w: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«Квалификация трудовых ресурсов (руководителей и ключевых специалистов) предлагаемых для выполнения работ и оказания услуг»</w:t>
      </w: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1"/>
        <w:gridCol w:w="4771"/>
        <w:gridCol w:w="3943"/>
      </w:tblGrid>
      <w:tr w:rsidR="00763F3B" w:rsidTr="00D82DD6">
        <w:tc>
          <w:tcPr>
            <w:tcW w:w="63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7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специалиста, находящегося в штате участника конкурса</w:t>
            </w:r>
          </w:p>
        </w:tc>
        <w:tc>
          <w:tcPr>
            <w:tcW w:w="3943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Стаж работы в области аудита</w:t>
            </w:r>
          </w:p>
        </w:tc>
      </w:tr>
      <w:tr w:rsidR="00763F3B" w:rsidTr="00D82DD6">
        <w:tc>
          <w:tcPr>
            <w:tcW w:w="63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63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63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63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63F3B" w:rsidTr="00D82DD6">
        <w:tc>
          <w:tcPr>
            <w:tcW w:w="63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771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43" w:type="dxa"/>
          </w:tcPr>
          <w:p w:rsidR="00763F3B" w:rsidRDefault="00763F3B" w:rsidP="00D82DD6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63F3B" w:rsidRPr="003F7C16" w:rsidRDefault="00763F3B" w:rsidP="00763F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432A3A" w:rsidRDefault="00763F3B" w:rsidP="00763F3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Приложения: (прикладываются копии </w:t>
      </w:r>
      <w:r w:rsidRPr="00712C14">
        <w:rPr>
          <w:rFonts w:ascii="Times New Roman" w:eastAsia="Times New Roman" w:hAnsi="Times New Roman"/>
          <w:sz w:val="26"/>
          <w:szCs w:val="26"/>
          <w:lang w:eastAsia="ru-RU"/>
        </w:rPr>
        <w:t>трудовых контрактов (служебных контрактов) заверенных Участником; копиями квалификационных аттестатов аудитора, выданных саморегулируемой организацией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763F3B" w:rsidRPr="003F7C16" w:rsidRDefault="00763F3B" w:rsidP="00763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3F3B" w:rsidRDefault="00763F3B" w:rsidP="00763F3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                                       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763F3B" w:rsidRPr="003F7C16" w:rsidRDefault="00763F3B" w:rsidP="00763F3B">
      <w:pPr>
        <w:widowControl w:val="0"/>
        <w:tabs>
          <w:tab w:val="right" w:pos="990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763F3B" w:rsidRPr="003F7C16" w:rsidRDefault="00763F3B" w:rsidP="00763F3B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ab/>
        <w:t>(должность)                                                                    (подпись, печать, Ф.И.О.)</w:t>
      </w:r>
    </w:p>
    <w:p w:rsidR="00763F3B" w:rsidRPr="003F7C16" w:rsidRDefault="00763F3B" w:rsidP="00763F3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Pr="003F7C16" w:rsidRDefault="00763F3B" w:rsidP="00763F3B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3F3B" w:rsidRDefault="00763F3B" w:rsidP="00763F3B"/>
    <w:p w:rsidR="00763F3B" w:rsidRDefault="00763F3B" w:rsidP="00763F3B"/>
    <w:p w:rsidR="00763F3B" w:rsidRDefault="00763F3B" w:rsidP="00763F3B"/>
    <w:p w:rsidR="00763F3B" w:rsidRDefault="00763F3B" w:rsidP="00763F3B"/>
    <w:p w:rsidR="00763F3B" w:rsidRPr="004934D6" w:rsidRDefault="00763F3B" w:rsidP="00763F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7B2" w:rsidRDefault="00F017B2"/>
    <w:sectPr w:rsidR="00F017B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46" w:rsidRDefault="00997105">
      <w:pPr>
        <w:spacing w:after="0" w:line="240" w:lineRule="auto"/>
      </w:pPr>
      <w:r>
        <w:separator/>
      </w:r>
    </w:p>
  </w:endnote>
  <w:endnote w:type="continuationSeparator" w:id="0">
    <w:p w:rsidR="006B2C46" w:rsidRDefault="0099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1C" w:rsidRDefault="002B7571">
    <w:pPr>
      <w:pStyle w:val="a5"/>
      <w:jc w:val="center"/>
    </w:pPr>
  </w:p>
  <w:p w:rsidR="0010621C" w:rsidRDefault="002B75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46" w:rsidRDefault="00997105">
      <w:pPr>
        <w:spacing w:after="0" w:line="240" w:lineRule="auto"/>
      </w:pPr>
      <w:r>
        <w:separator/>
      </w:r>
    </w:p>
  </w:footnote>
  <w:footnote w:type="continuationSeparator" w:id="0">
    <w:p w:rsidR="006B2C46" w:rsidRDefault="0099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57"/>
    <w:multiLevelType w:val="hybridMultilevel"/>
    <w:tmpl w:val="09E614AA"/>
    <w:lvl w:ilvl="0" w:tplc="077EB90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55EB"/>
    <w:multiLevelType w:val="multilevel"/>
    <w:tmpl w:val="BEB6FB7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00" w:hanging="1800"/>
      </w:pPr>
      <w:rPr>
        <w:rFonts w:hint="default"/>
      </w:rPr>
    </w:lvl>
  </w:abstractNum>
  <w:abstractNum w:abstractNumId="2">
    <w:nsid w:val="2A7C1439"/>
    <w:multiLevelType w:val="hybridMultilevel"/>
    <w:tmpl w:val="853A725C"/>
    <w:lvl w:ilvl="0" w:tplc="BFDC101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B"/>
    <w:rsid w:val="00014F39"/>
    <w:rsid w:val="000B6482"/>
    <w:rsid w:val="002B7571"/>
    <w:rsid w:val="003D240F"/>
    <w:rsid w:val="004C4B45"/>
    <w:rsid w:val="005C3093"/>
    <w:rsid w:val="00657EB6"/>
    <w:rsid w:val="006B2C46"/>
    <w:rsid w:val="00763F3B"/>
    <w:rsid w:val="0080103F"/>
    <w:rsid w:val="0081502D"/>
    <w:rsid w:val="00997105"/>
    <w:rsid w:val="00BB7C84"/>
    <w:rsid w:val="00D50BA4"/>
    <w:rsid w:val="00F0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F3B"/>
    <w:pPr>
      <w:ind w:left="720"/>
      <w:contextualSpacing/>
    </w:pPr>
  </w:style>
  <w:style w:type="table" w:styleId="a4">
    <w:name w:val="Table Grid"/>
    <w:basedOn w:val="a1"/>
    <w:uiPriority w:val="39"/>
    <w:rsid w:val="0076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63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F3B"/>
  </w:style>
  <w:style w:type="character" w:styleId="a7">
    <w:name w:val="Hyperlink"/>
    <w:basedOn w:val="a0"/>
    <w:uiPriority w:val="99"/>
    <w:unhideWhenUsed/>
    <w:rsid w:val="00763F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F3B"/>
    <w:pPr>
      <w:ind w:left="720"/>
      <w:contextualSpacing/>
    </w:pPr>
  </w:style>
  <w:style w:type="table" w:styleId="a4">
    <w:name w:val="Table Grid"/>
    <w:basedOn w:val="a1"/>
    <w:uiPriority w:val="39"/>
    <w:rsid w:val="00763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63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F3B"/>
  </w:style>
  <w:style w:type="character" w:styleId="a7">
    <w:name w:val="Hyperlink"/>
    <w:basedOn w:val="a0"/>
    <w:uiPriority w:val="99"/>
    <w:unhideWhenUsed/>
    <w:rsid w:val="00763F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7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novofond@gmail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18</Pages>
  <Words>4172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kashirov</cp:lastModifiedBy>
  <cp:revision>5</cp:revision>
  <cp:lastPrinted>2020-08-18T09:31:00Z</cp:lastPrinted>
  <dcterms:created xsi:type="dcterms:W3CDTF">2019-07-09T06:44:00Z</dcterms:created>
  <dcterms:modified xsi:type="dcterms:W3CDTF">2020-08-18T11:02:00Z</dcterms:modified>
</cp:coreProperties>
</file>